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9B" w:rsidRPr="00C76E9B" w:rsidRDefault="00C76E9B" w:rsidP="00C76E9B">
      <w:pPr>
        <w:shd w:val="clear" w:color="auto" w:fill="E1E1E1"/>
        <w:spacing w:after="0" w:line="240" w:lineRule="auto"/>
        <w:jc w:val="center"/>
        <w:rPr>
          <w:rFonts w:ascii="Trebuchet MS" w:eastAsia="Times New Roman" w:hAnsi="Trebuchet MS" w:cs="Times New Roman"/>
          <w:color w:val="222222"/>
          <w:sz w:val="18"/>
          <w:szCs w:val="18"/>
        </w:rPr>
      </w:pPr>
      <w:r w:rsidRPr="00C76E9B">
        <w:rPr>
          <w:rFonts w:ascii="Trebuchet MS" w:eastAsia="Times New Roman" w:hAnsi="Trebuchet MS" w:cs="Times New Roman"/>
          <w:b/>
          <w:bCs/>
          <w:color w:val="000000"/>
          <w:sz w:val="42"/>
          <w:szCs w:val="42"/>
        </w:rPr>
        <w:t>Privacy Policy</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i/>
          <w:iCs/>
          <w:color w:val="444444"/>
          <w:sz w:val="20"/>
          <w:szCs w:val="20"/>
        </w:rPr>
        <w:t>This Privacy Policy was la</w:t>
      </w:r>
      <w:r>
        <w:rPr>
          <w:rFonts w:ascii="Trebuchet MS" w:eastAsia="Times New Roman" w:hAnsi="Trebuchet MS" w:cs="Times New Roman"/>
          <w:i/>
          <w:iCs/>
          <w:color w:val="444444"/>
          <w:sz w:val="20"/>
          <w:szCs w:val="20"/>
        </w:rPr>
        <w:t>st modified on January 01, 2015</w:t>
      </w:r>
      <w:r w:rsidRPr="00C76E9B">
        <w:rPr>
          <w:rFonts w:ascii="Trebuchet MS" w:eastAsia="Times New Roman" w:hAnsi="Trebuchet MS" w:cs="Times New Roman"/>
          <w:i/>
          <w:iCs/>
          <w:color w:val="444444"/>
          <w:sz w:val="20"/>
          <w:szCs w:val="20"/>
        </w:rPr>
        <w:t xml:space="preserve"> and is effective as of </w:t>
      </w:r>
      <w:r>
        <w:rPr>
          <w:rFonts w:ascii="Trebuchet MS" w:eastAsia="Times New Roman" w:hAnsi="Trebuchet MS" w:cs="Times New Roman"/>
          <w:i/>
          <w:iCs/>
          <w:color w:val="444444"/>
          <w:sz w:val="20"/>
          <w:szCs w:val="20"/>
        </w:rPr>
        <w:t>January 01, 2015</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Please read our Privacy Policy carefully to be sure you understand how we collect and use information and under what circumstances we share information.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CHANGES TO THIS PRIVACY POLICY</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We reserve the right, in our sole discretion, to modify, add or delete provisions of this Privacy Policy at any time.  We will post the effective date of any change at the top of this Privacy Policy. Your use of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after the effective date of any such modification means you accept and agree to be bound by the Privacy Policy, as modified. We urge you to come back to this digital page and review this Privacy Policy regularly so that you remain aware of the terms and conditions that apply to you.</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COLLECTING PERSONAL INFORMATION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"Personal Information" may include information such as your name, postal address, email, and telephone number. You voluntarily provide this information to us, for example, when you make a request for information or services.  We may use this information for purposes including responding to your req</w:t>
      </w:r>
      <w:r>
        <w:rPr>
          <w:rFonts w:ascii="Trebuchet MS" w:eastAsia="Times New Roman" w:hAnsi="Trebuchet MS" w:cs="Times New Roman"/>
          <w:color w:val="444444"/>
          <w:sz w:val="20"/>
          <w:szCs w:val="20"/>
        </w:rPr>
        <w:t>uests</w:t>
      </w:r>
      <w:r w:rsidRPr="00C76E9B">
        <w:rPr>
          <w:rFonts w:ascii="Trebuchet MS" w:eastAsia="Times New Roman" w:hAnsi="Trebuchet MS" w:cs="Times New Roman"/>
          <w:color w:val="444444"/>
          <w:sz w:val="20"/>
          <w:szCs w:val="20"/>
        </w:rPr>
        <w:t>. </w:t>
      </w:r>
      <w:r w:rsidRPr="00C76E9B">
        <w:rPr>
          <w:rFonts w:ascii="Trebuchet MS" w:eastAsia="Times New Roman" w:hAnsi="Trebuchet MS" w:cs="Times New Roman"/>
          <w:i/>
          <w:iCs/>
          <w:color w:val="444444"/>
          <w:sz w:val="20"/>
          <w:szCs w:val="20"/>
        </w:rPr>
        <w:t>See</w:t>
      </w:r>
      <w:r w:rsidRPr="00C76E9B">
        <w:rPr>
          <w:rFonts w:ascii="Trebuchet MS" w:eastAsia="Times New Roman" w:hAnsi="Trebuchet MS" w:cs="Times New Roman"/>
          <w:color w:val="444444"/>
          <w:sz w:val="20"/>
          <w:szCs w:val="20"/>
        </w:rPr>
        <w:t> the section entitled “How We Use Information” for more detail. </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We do not sell or rent your Personal Information to others except as otherwise disclosed in this policy. If necessary,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may collect payment and payment instrument information from you for the purpose of billing you for products, services, or event tickets you purchase through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COLLECTING NON-PERSONAL INFORMATION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We use third party operational service providers (</w:t>
      </w:r>
      <w:r w:rsidRPr="00C76E9B">
        <w:rPr>
          <w:rFonts w:ascii="Trebuchet MS" w:eastAsia="Times New Roman" w:hAnsi="Trebuchet MS" w:cs="Times New Roman"/>
          <w:i/>
          <w:iCs/>
          <w:color w:val="444444"/>
          <w:sz w:val="20"/>
          <w:szCs w:val="20"/>
        </w:rPr>
        <w:t>see</w:t>
      </w:r>
      <w:r w:rsidRPr="00C76E9B">
        <w:rPr>
          <w:rFonts w:ascii="Trebuchet MS" w:eastAsia="Times New Roman" w:hAnsi="Trebuchet MS" w:cs="Times New Roman"/>
          <w:color w:val="444444"/>
          <w:sz w:val="20"/>
          <w:szCs w:val="20"/>
        </w:rPr>
        <w:t> “</w:t>
      </w:r>
      <w:hyperlink r:id="rId6" w:anchor="disclosure" w:history="1">
        <w:r w:rsidRPr="00C76E9B">
          <w:rPr>
            <w:rFonts w:ascii="Trebuchet MS" w:eastAsia="Times New Roman" w:hAnsi="Trebuchet MS" w:cs="Times New Roman"/>
            <w:color w:val="DC291E"/>
            <w:sz w:val="20"/>
            <w:szCs w:val="20"/>
            <w:u w:val="single"/>
          </w:rPr>
          <w:t>Information Sharing</w:t>
        </w:r>
      </w:hyperlink>
      <w:r w:rsidRPr="00C76E9B">
        <w:rPr>
          <w:rFonts w:ascii="Trebuchet MS" w:eastAsia="Times New Roman" w:hAnsi="Trebuchet MS" w:cs="Times New Roman"/>
          <w:color w:val="444444"/>
          <w:sz w:val="20"/>
          <w:szCs w:val="20"/>
        </w:rPr>
        <w:t xml:space="preserve">” below) and technology that can collect and transmit information that is associated with computers and devices that visit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Data gathered via these technologies do not personally identify you. Although the term "cookie" commonly is used to refer to a small text file stored on a computer that can log visits to web sites and/or can contain log-in information so you don’t have to re-enter information each time you visit, we will use the term "cookie" to refer generically to any technology that can collect or transmit information about visits to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"Cookie" information typically includes such data as the referral web domain, the type of operating system and browser you are using, mobile device identifiers, the date and time of your visit, location data, information relating to activities on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w:t>
      </w:r>
      <w:r w:rsidRPr="00C76E9B">
        <w:rPr>
          <w:rFonts w:ascii="Trebuchet MS" w:eastAsia="Times New Roman" w:hAnsi="Trebuchet MS" w:cs="Times New Roman"/>
          <w:i/>
          <w:iCs/>
          <w:color w:val="444444"/>
          <w:sz w:val="20"/>
          <w:szCs w:val="20"/>
        </w:rPr>
        <w:t>e.g.</w:t>
      </w:r>
      <w:r w:rsidRPr="00C76E9B">
        <w:rPr>
          <w:rFonts w:ascii="Trebuchet MS" w:eastAsia="Times New Roman" w:hAnsi="Trebuchet MS" w:cs="Times New Roman"/>
          <w:color w:val="444444"/>
          <w:sz w:val="20"/>
          <w:szCs w:val="20"/>
        </w:rPr>
        <w:t xml:space="preserve">, “clickstream” data) and other technical attributes of visits to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We use the information collected through cookies to analyze</w:t>
      </w:r>
      <w:r>
        <w:rPr>
          <w:rFonts w:ascii="Trebuchet MS" w:eastAsia="Times New Roman" w:hAnsi="Trebuchet MS" w:cs="Times New Roman"/>
          <w:color w:val="444444"/>
          <w:sz w:val="20"/>
          <w:szCs w:val="20"/>
        </w:rPr>
        <w:t xml:space="preserve"> trends, administer our Website</w:t>
      </w:r>
      <w:r w:rsidRPr="00C76E9B">
        <w:rPr>
          <w:rFonts w:ascii="Trebuchet MS" w:eastAsia="Times New Roman" w:hAnsi="Trebuchet MS" w:cs="Times New Roman"/>
          <w:color w:val="444444"/>
          <w:sz w:val="20"/>
          <w:szCs w:val="20"/>
        </w:rPr>
        <w:t xml:space="preserve">, track movements on our Website and gather aggregate demographic information about visitors so we can continually improve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Cookies store information that allows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to recognize a user’s computer or access device each time it is used to visit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and cookies can keep count of how often you return to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Cookies can also track how you use our </w:t>
      </w:r>
      <w:r>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We do not use cookies to retrieve information from your computer or device for purposes that are unrelated to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or your interaction with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You may stop or restrict cookies on your computer or purge them from your browser by adjusting your web browser preferences and you should consult the operating instructions that apply to your browser for instructions should you wish to do so and in general to determine how best to configure your </w:t>
      </w:r>
      <w:r w:rsidRPr="00C76E9B">
        <w:rPr>
          <w:rFonts w:ascii="Trebuchet MS" w:eastAsia="Times New Roman" w:hAnsi="Trebuchet MS" w:cs="Times New Roman"/>
          <w:color w:val="444444"/>
          <w:sz w:val="20"/>
          <w:szCs w:val="20"/>
        </w:rPr>
        <w:lastRenderedPageBreak/>
        <w:t xml:space="preserve">browser settings to meet your requirements. </w:t>
      </w:r>
      <w:proofErr w:type="gramStart"/>
      <w:r w:rsidRPr="00C76E9B">
        <w:rPr>
          <w:rFonts w:ascii="Trebuchet MS" w:eastAsia="Times New Roman" w:hAnsi="Trebuchet MS" w:cs="Times New Roman"/>
          <w:color w:val="444444"/>
          <w:sz w:val="20"/>
          <w:szCs w:val="20"/>
        </w:rPr>
        <w:t xml:space="preserve">Note that if you “turn off,” purge, or disable cookies, although you may still use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you may not be able to use all of the features, functions, or services available on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w:t>
      </w:r>
      <w:proofErr w:type="gramEnd"/>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HOW WE USE INFORMATION</w:t>
      </w:r>
      <w:r w:rsidRPr="00C76E9B">
        <w:rPr>
          <w:rFonts w:ascii="Trebuchet MS" w:eastAsia="Times New Roman" w:hAnsi="Trebuchet MS" w:cs="Times New Roman"/>
          <w:color w:val="444444"/>
          <w:sz w:val="20"/>
          <w:szCs w:val="20"/>
        </w:rPr>
        <w:br/>
      </w:r>
      <w:proofErr w:type="gramStart"/>
      <w:r w:rsidRPr="00C76E9B">
        <w:rPr>
          <w:rFonts w:ascii="Trebuchet MS" w:eastAsia="Times New Roman" w:hAnsi="Trebuchet MS" w:cs="Times New Roman"/>
          <w:color w:val="444444"/>
          <w:sz w:val="20"/>
          <w:szCs w:val="20"/>
        </w:rPr>
        <w:t>We</w:t>
      </w:r>
      <w:proofErr w:type="gramEnd"/>
      <w:r w:rsidRPr="00C76E9B">
        <w:rPr>
          <w:rFonts w:ascii="Trebuchet MS" w:eastAsia="Times New Roman" w:hAnsi="Trebuchet MS" w:cs="Times New Roman"/>
          <w:color w:val="444444"/>
          <w:sz w:val="20"/>
          <w:szCs w:val="20"/>
        </w:rPr>
        <w:t xml:space="preserve"> will use information we collect or obtain when you use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as described in this Privacy Policy or as otherwise disclosed at the time of collection, to:</w:t>
      </w:r>
    </w:p>
    <w:p w:rsidR="00C76E9B" w:rsidRPr="00C76E9B" w:rsidRDefault="00C76E9B" w:rsidP="00C76E9B">
      <w:pPr>
        <w:numPr>
          <w:ilvl w:val="0"/>
          <w:numId w:val="1"/>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Conduct internal research;</w:t>
      </w:r>
    </w:p>
    <w:p w:rsidR="00C76E9B" w:rsidRPr="002A4E9A" w:rsidRDefault="00C76E9B" w:rsidP="002A4E9A">
      <w:pPr>
        <w:numPr>
          <w:ilvl w:val="0"/>
          <w:numId w:val="1"/>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 xml:space="preserve">Operate and administer our </w:t>
      </w:r>
      <w:r w:rsidR="00DF1CA8">
        <w:rPr>
          <w:rFonts w:ascii="Trebuchet MS" w:eastAsia="Times New Roman" w:hAnsi="Trebuchet MS" w:cs="Times New Roman"/>
          <w:color w:val="222222"/>
          <w:sz w:val="18"/>
          <w:szCs w:val="18"/>
        </w:rPr>
        <w:t>Website</w:t>
      </w:r>
      <w:r w:rsidRPr="00C76E9B">
        <w:rPr>
          <w:rFonts w:ascii="Trebuchet MS" w:eastAsia="Times New Roman" w:hAnsi="Trebuchet MS" w:cs="Times New Roman"/>
          <w:color w:val="222222"/>
          <w:sz w:val="18"/>
          <w:szCs w:val="18"/>
        </w:rPr>
        <w:t>;</w:t>
      </w:r>
    </w:p>
    <w:p w:rsidR="00C76E9B" w:rsidRPr="00C76E9B" w:rsidRDefault="00C76E9B" w:rsidP="00C76E9B">
      <w:pPr>
        <w:numPr>
          <w:ilvl w:val="0"/>
          <w:numId w:val="1"/>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Respond to your requests for products, services, and/or information;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ADVERTISERS, CO-SPONSORS, AND LINKS TO OTHERS</w:t>
      </w:r>
      <w:bookmarkStart w:id="0" w:name="advertisers"/>
      <w:bookmarkEnd w:id="0"/>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may contain or display information from sponsors, co-sponsors, advertisers, operational service providers, or others that offer to make information, products, and/or services available, and/or </w:t>
      </w:r>
      <w:proofErr w:type="gramStart"/>
      <w:r w:rsidRPr="00C76E9B">
        <w:rPr>
          <w:rFonts w:ascii="Trebuchet MS" w:eastAsia="Times New Roman" w:hAnsi="Trebuchet MS" w:cs="Times New Roman"/>
          <w:color w:val="444444"/>
          <w:sz w:val="20"/>
          <w:szCs w:val="20"/>
        </w:rPr>
        <w:t>that provide</w:t>
      </w:r>
      <w:proofErr w:type="gramEnd"/>
      <w:r w:rsidRPr="00C76E9B">
        <w:rPr>
          <w:rFonts w:ascii="Trebuchet MS" w:eastAsia="Times New Roman" w:hAnsi="Trebuchet MS" w:cs="Times New Roman"/>
          <w:color w:val="444444"/>
          <w:sz w:val="20"/>
          <w:szCs w:val="20"/>
        </w:rPr>
        <w:t xml:space="preserve"> opportunities to participate in promotions or engage in activities or that link or redirect your browser to other websites, web pages, materials, or organizations. We may also use third parties for the purpose of administering, operating, configuring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maintaining and providing internal support for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and Content on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to display and serve advertising on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for distributing our online, email, messaged, or web-based newsletters and other information. We will refer to these third parties as our "operational service providers." Even if we have a relationship with a third party you may encounter or see on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the advertising, links or references to third parties or any of their websites, including any cookies or other technology they may use, are not under our control and they have their own terms, conditions, policies, and practices that apply to you in connection with their websites, including those concerning collection, use and disclosure of your information (including Personal Information).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We encourage you to be aware when you leave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or take advantage of advertised offers, links or other references, many of which may direct you or your Internet browser to websites or web pages of another party. You should read their privacy statements and the terms and conditions that apply because we are not responsible for any of the terms or conditions, privacy practices, the content, functions, features, activities, and/or transactions you may engage in when you are not using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If we use an operational service provider to serve advertising when you visit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the operational service provider, in connection with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may use information about your visit to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in order to serve advertisements about products and services that may be of interest to you. In the course of serving advertisements to our Website, our operational service provider may use cookies and other technologies. If you would like more information about this practice and to know your choices about not having this information used by the operational service provider we use for this service, please click here</w:t>
      </w:r>
      <w:proofErr w:type="gramStart"/>
      <w:r w:rsidRPr="00C76E9B">
        <w:rPr>
          <w:rFonts w:ascii="Trebuchet MS" w:eastAsia="Times New Roman" w:hAnsi="Trebuchet MS" w:cs="Times New Roman"/>
          <w:color w:val="444444"/>
          <w:sz w:val="20"/>
          <w:szCs w:val="20"/>
        </w:rPr>
        <w:t>:</w:t>
      </w:r>
      <w:proofErr w:type="gramEnd"/>
      <w:hyperlink r:id="rId7" w:history="1">
        <w:r w:rsidRPr="00C76E9B">
          <w:rPr>
            <w:rFonts w:ascii="Trebuchet MS" w:eastAsia="Times New Roman" w:hAnsi="Trebuchet MS" w:cs="Times New Roman"/>
            <w:color w:val="DC291E"/>
            <w:sz w:val="20"/>
            <w:szCs w:val="20"/>
            <w:u w:val="single"/>
          </w:rPr>
          <w:t>www.doubleclick.net/us/corporate/privacy</w:t>
        </w:r>
      </w:hyperlink>
      <w:r w:rsidRPr="00C76E9B">
        <w:rPr>
          <w:rFonts w:ascii="Trebuchet MS" w:eastAsia="Times New Roman" w:hAnsi="Trebuchet MS" w:cs="Times New Roman"/>
          <w:color w:val="444444"/>
          <w:sz w:val="20"/>
          <w:szCs w:val="20"/>
        </w:rPr>
        <w: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bookmarkStart w:id="1" w:name="disclosure"/>
      <w:bookmarkEnd w:id="1"/>
      <w:r w:rsidRPr="00C76E9B">
        <w:rPr>
          <w:rFonts w:ascii="Trebuchet MS" w:eastAsia="Times New Roman" w:hAnsi="Trebuchet MS" w:cs="Times New Roman"/>
          <w:b/>
          <w:bCs/>
          <w:color w:val="444444"/>
          <w:sz w:val="20"/>
          <w:szCs w:val="20"/>
        </w:rPr>
        <w:t>INFORMATION SHARING</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We may share Personal Information with our operational service providers to assist us in connection with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or other services we provide.</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We also currently use an operational service provider to measure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traffic and it may also collect information (but not Personal Information) about your use of our </w:t>
      </w:r>
      <w:r w:rsidR="00DF1CA8">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to help us improve our </w:t>
      </w:r>
      <w:r w:rsidR="00DF1CA8">
        <w:rPr>
          <w:rFonts w:ascii="Trebuchet MS" w:eastAsia="Times New Roman" w:hAnsi="Trebuchet MS" w:cs="Times New Roman"/>
          <w:color w:val="444444"/>
          <w:sz w:val="20"/>
          <w:szCs w:val="20"/>
        </w:rPr>
        <w:lastRenderedPageBreak/>
        <w:t>Website</w:t>
      </w:r>
      <w:r w:rsidRPr="00C76E9B">
        <w:rPr>
          <w:rFonts w:ascii="Trebuchet MS" w:eastAsia="Times New Roman" w:hAnsi="Trebuchet MS" w:cs="Times New Roman"/>
          <w:color w:val="444444"/>
          <w:sz w:val="20"/>
          <w:szCs w:val="20"/>
        </w:rPr>
        <w:t>. If you would like more information about how the operational service provider we use for this service collect and use this information, please visit: </w:t>
      </w:r>
      <w:hyperlink r:id="rId8" w:history="1">
        <w:r w:rsidR="00965CC6" w:rsidRPr="00D12964">
          <w:rPr>
            <w:rStyle w:val="Hyperlink"/>
            <w:rFonts w:ascii="Trebuchet MS" w:eastAsia="Times New Roman" w:hAnsi="Trebuchet MS" w:cs="Times New Roman"/>
            <w:sz w:val="20"/>
            <w:szCs w:val="20"/>
          </w:rPr>
          <w:t>https://support.google.com/analytics/answer/6004245</w:t>
        </w:r>
      </w:hyperlink>
      <w:r w:rsidR="00965CC6">
        <w:rPr>
          <w:rFonts w:ascii="Trebuchet MS" w:eastAsia="Times New Roman" w:hAnsi="Trebuchet MS" w:cs="Times New Roman"/>
          <w:color w:val="DC291E"/>
          <w:sz w:val="20"/>
          <w:szCs w:val="20"/>
          <w:u w:val="single"/>
        </w:rPr>
        <w:t xml:space="preserve"> </w:t>
      </w:r>
      <w:r w:rsidR="00965CC6">
        <w:rPr>
          <w:rFonts w:ascii="Trebuchet MS" w:eastAsia="Times New Roman" w:hAnsi="Trebuchet MS" w:cs="Times New Roman"/>
          <w:color w:val="444444"/>
          <w:sz w:val="20"/>
          <w:szCs w:val="20"/>
        </w:rPr>
        <w:t>and http://www.webalizer.org</w:t>
      </w:r>
      <w:r w:rsidRPr="00C76E9B">
        <w:rPr>
          <w:rFonts w:ascii="Trebuchet MS" w:eastAsia="Times New Roman" w:hAnsi="Trebuchet MS" w:cs="Times New Roman"/>
          <w:color w:val="444444"/>
          <w:sz w:val="20"/>
          <w:szCs w:val="20"/>
        </w:rPr>
        <w: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We also reserve the right to share Personal Information:</w:t>
      </w:r>
      <w:bookmarkStart w:id="2" w:name="_GoBack"/>
      <w:bookmarkEnd w:id="2"/>
    </w:p>
    <w:p w:rsidR="00C76E9B" w:rsidRPr="00C76E9B" w:rsidRDefault="00C76E9B" w:rsidP="00C76E9B">
      <w:pPr>
        <w:numPr>
          <w:ilvl w:val="0"/>
          <w:numId w:val="2"/>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When compelled by a governmental agency, law, regulation, a court or other legal process;</w:t>
      </w:r>
    </w:p>
    <w:p w:rsidR="00C76E9B" w:rsidRPr="00C76E9B" w:rsidRDefault="00C76E9B" w:rsidP="00C76E9B">
      <w:pPr>
        <w:numPr>
          <w:ilvl w:val="0"/>
          <w:numId w:val="2"/>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If we believe you are, have or may violate any law,</w:t>
      </w:r>
      <w:r w:rsidR="002A4E9A">
        <w:rPr>
          <w:rFonts w:ascii="Trebuchet MS" w:eastAsia="Times New Roman" w:hAnsi="Trebuchet MS" w:cs="Times New Roman"/>
          <w:color w:val="222222"/>
          <w:sz w:val="18"/>
          <w:szCs w:val="18"/>
        </w:rPr>
        <w:t xml:space="preserve"> or</w:t>
      </w:r>
      <w:r w:rsidRPr="00C76E9B">
        <w:rPr>
          <w:rFonts w:ascii="Trebuchet MS" w:eastAsia="Times New Roman" w:hAnsi="Trebuchet MS" w:cs="Times New Roman"/>
          <w:color w:val="222222"/>
          <w:sz w:val="18"/>
          <w:szCs w:val="18"/>
        </w:rPr>
        <w:t xml:space="preserve"> regulation;</w:t>
      </w:r>
    </w:p>
    <w:p w:rsidR="00C76E9B" w:rsidRPr="00C76E9B" w:rsidRDefault="00C76E9B" w:rsidP="00C76E9B">
      <w:pPr>
        <w:numPr>
          <w:ilvl w:val="0"/>
          <w:numId w:val="2"/>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If we believe you are or may be a threat to safety, security, property, interests or rights of us or anyone else;</w:t>
      </w:r>
    </w:p>
    <w:p w:rsidR="00C76E9B" w:rsidRPr="00C76E9B" w:rsidRDefault="00C76E9B" w:rsidP="00C76E9B">
      <w:pPr>
        <w:numPr>
          <w:ilvl w:val="0"/>
          <w:numId w:val="2"/>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In order to investigate, respond to or resolve problems or inquiries or protect, enforce or defend our rights, assets and/or interests; and</w:t>
      </w:r>
    </w:p>
    <w:p w:rsidR="00C76E9B" w:rsidRPr="00C76E9B" w:rsidRDefault="00C76E9B" w:rsidP="00C76E9B">
      <w:pPr>
        <w:numPr>
          <w:ilvl w:val="0"/>
          <w:numId w:val="2"/>
        </w:numPr>
        <w:shd w:val="clear" w:color="auto" w:fill="E1E1E1"/>
        <w:spacing w:before="100" w:beforeAutospacing="1" w:after="120" w:line="240" w:lineRule="auto"/>
        <w:ind w:left="0"/>
        <w:jc w:val="center"/>
        <w:rPr>
          <w:rFonts w:ascii="Trebuchet MS" w:eastAsia="Times New Roman" w:hAnsi="Trebuchet MS" w:cs="Times New Roman"/>
          <w:color w:val="222222"/>
          <w:sz w:val="18"/>
          <w:szCs w:val="18"/>
        </w:rPr>
      </w:pPr>
      <w:r w:rsidRPr="00C76E9B">
        <w:rPr>
          <w:rFonts w:ascii="Trebuchet MS" w:eastAsia="Times New Roman" w:hAnsi="Trebuchet MS" w:cs="Times New Roman"/>
          <w:color w:val="222222"/>
          <w:sz w:val="18"/>
          <w:szCs w:val="18"/>
        </w:rPr>
        <w:t>In a merger, acquisition, change of control, partial or total sale or transfer of assets including in a bankruptcy proceeding, joint venture, or other business combination.</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OPTING OUT</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i/>
          <w:iCs/>
          <w:color w:val="444444"/>
          <w:sz w:val="20"/>
          <w:szCs w:val="20"/>
        </w:rPr>
        <w:t>See</w:t>
      </w:r>
      <w:r w:rsidRPr="00C76E9B">
        <w:rPr>
          <w:rFonts w:ascii="Trebuchet MS" w:eastAsia="Times New Roman" w:hAnsi="Trebuchet MS" w:cs="Times New Roman"/>
          <w:color w:val="444444"/>
          <w:sz w:val="20"/>
          <w:szCs w:val="20"/>
        </w:rPr>
        <w:t> the section above on “Advertisers, Co-Sponsors, and Links to Others” for more details on your choices with operational service providers.</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SECURITY</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As you may appreciate, the Internet is a public network and we cannot guarantee that communications between y</w:t>
      </w:r>
      <w:r w:rsidR="00965CC6">
        <w:rPr>
          <w:rFonts w:ascii="Trebuchet MS" w:eastAsia="Times New Roman" w:hAnsi="Trebuchet MS" w:cs="Times New Roman"/>
          <w:color w:val="444444"/>
          <w:sz w:val="20"/>
          <w:szCs w:val="20"/>
        </w:rPr>
        <w:t>ou and our Website</w:t>
      </w:r>
      <w:r w:rsidRPr="00C76E9B">
        <w:rPr>
          <w:rFonts w:ascii="Trebuchet MS" w:eastAsia="Times New Roman" w:hAnsi="Trebuchet MS" w:cs="Times New Roman"/>
          <w:color w:val="444444"/>
          <w:sz w:val="20"/>
          <w:szCs w:val="20"/>
        </w:rPr>
        <w:t xml:space="preserve"> or others to, </w:t>
      </w:r>
      <w:proofErr w:type="spellStart"/>
      <w:r w:rsidRPr="00C76E9B">
        <w:rPr>
          <w:rFonts w:ascii="Trebuchet MS" w:eastAsia="Times New Roman" w:hAnsi="Trebuchet MS" w:cs="Times New Roman"/>
          <w:color w:val="444444"/>
          <w:sz w:val="20"/>
          <w:szCs w:val="20"/>
        </w:rPr>
        <w:t>through</w:t>
      </w:r>
      <w:proofErr w:type="spellEnd"/>
      <w:r w:rsidRPr="00C76E9B">
        <w:rPr>
          <w:rFonts w:ascii="Trebuchet MS" w:eastAsia="Times New Roman" w:hAnsi="Trebuchet MS" w:cs="Times New Roman"/>
          <w:color w:val="444444"/>
          <w:sz w:val="20"/>
          <w:szCs w:val="20"/>
        </w:rPr>
        <w:t xml:space="preserve">, or from our </w:t>
      </w:r>
      <w:r w:rsidR="00965CC6">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xml:space="preserve">, will be free from unauthorized access or interference by third parties. By using our </w:t>
      </w:r>
      <w:r w:rsidR="00965CC6">
        <w:rPr>
          <w:rFonts w:ascii="Trebuchet MS" w:eastAsia="Times New Roman" w:hAnsi="Trebuchet MS" w:cs="Times New Roman"/>
          <w:color w:val="444444"/>
          <w:sz w:val="20"/>
          <w:szCs w:val="20"/>
        </w:rPr>
        <w:t>Website</w:t>
      </w:r>
      <w:r w:rsidRPr="00C76E9B">
        <w:rPr>
          <w:rFonts w:ascii="Trebuchet MS" w:eastAsia="Times New Roman" w:hAnsi="Trebuchet MS" w:cs="Times New Roman"/>
          <w:color w:val="444444"/>
          <w:sz w:val="20"/>
          <w:szCs w:val="20"/>
        </w:rPr>
        <w:t>, you are agreeing to assume this risk and any and all responsibility and liability that may arise. We have put in place reasonable procedures to help safeguard information and we limit access to Information to only those employees who need access in order to perform their duties.</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b/>
          <w:bCs/>
          <w:color w:val="444444"/>
          <w:sz w:val="20"/>
          <w:szCs w:val="20"/>
        </w:rPr>
        <w:t>CONTACT US</w:t>
      </w:r>
    </w:p>
    <w:p w:rsidR="00C76E9B" w:rsidRPr="00C76E9B" w:rsidRDefault="00C76E9B" w:rsidP="00C76E9B">
      <w:pPr>
        <w:shd w:val="clear" w:color="auto" w:fill="E1E1E1"/>
        <w:spacing w:before="100" w:beforeAutospacing="1" w:after="100" w:afterAutospacing="1" w:line="240" w:lineRule="atLeast"/>
        <w:jc w:val="center"/>
        <w:rPr>
          <w:rFonts w:ascii="Trebuchet MS" w:eastAsia="Times New Roman" w:hAnsi="Trebuchet MS" w:cs="Times New Roman"/>
          <w:color w:val="444444"/>
          <w:sz w:val="20"/>
          <w:szCs w:val="20"/>
        </w:rPr>
      </w:pPr>
      <w:r w:rsidRPr="00C76E9B">
        <w:rPr>
          <w:rFonts w:ascii="Trebuchet MS" w:eastAsia="Times New Roman" w:hAnsi="Trebuchet MS" w:cs="Times New Roman"/>
          <w:color w:val="444444"/>
          <w:sz w:val="20"/>
          <w:szCs w:val="20"/>
        </w:rPr>
        <w:t xml:space="preserve">For questions relating to privacy, </w:t>
      </w:r>
      <w:r w:rsidR="00965CC6">
        <w:rPr>
          <w:rFonts w:ascii="Trebuchet MS" w:eastAsia="Times New Roman" w:hAnsi="Trebuchet MS" w:cs="Times New Roman"/>
          <w:color w:val="444444"/>
          <w:sz w:val="20"/>
          <w:szCs w:val="20"/>
        </w:rPr>
        <w:t>please use our Contact Us page.</w:t>
      </w:r>
    </w:p>
    <w:sectPr w:rsidR="00C76E9B" w:rsidRPr="00C76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629CD"/>
    <w:multiLevelType w:val="multilevel"/>
    <w:tmpl w:val="D25C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751258"/>
    <w:multiLevelType w:val="multilevel"/>
    <w:tmpl w:val="BCE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21"/>
    <w:rsid w:val="002A4E9A"/>
    <w:rsid w:val="002F3F30"/>
    <w:rsid w:val="0041550D"/>
    <w:rsid w:val="00613821"/>
    <w:rsid w:val="00965CC6"/>
    <w:rsid w:val="00C76E9B"/>
    <w:rsid w:val="00D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c-18303">
    <w:name w:val="awc-18303"/>
    <w:basedOn w:val="DefaultParagraphFont"/>
    <w:rsid w:val="00C76E9B"/>
  </w:style>
  <w:style w:type="paragraph" w:styleId="NormalWeb">
    <w:name w:val="Normal (Web)"/>
    <w:basedOn w:val="Normal"/>
    <w:uiPriority w:val="99"/>
    <w:semiHidden/>
    <w:unhideWhenUsed/>
    <w:rsid w:val="00C76E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6E9B"/>
    <w:rPr>
      <w:i/>
      <w:iCs/>
    </w:rPr>
  </w:style>
  <w:style w:type="character" w:customStyle="1" w:styleId="apple-converted-space">
    <w:name w:val="apple-converted-space"/>
    <w:basedOn w:val="DefaultParagraphFont"/>
    <w:rsid w:val="00C76E9B"/>
  </w:style>
  <w:style w:type="character" w:styleId="Hyperlink">
    <w:name w:val="Hyperlink"/>
    <w:basedOn w:val="DefaultParagraphFont"/>
    <w:uiPriority w:val="99"/>
    <w:unhideWhenUsed/>
    <w:rsid w:val="00C76E9B"/>
    <w:rPr>
      <w:color w:val="0000FF"/>
      <w:u w:val="single"/>
    </w:rPr>
  </w:style>
  <w:style w:type="character" w:styleId="Strong">
    <w:name w:val="Strong"/>
    <w:basedOn w:val="DefaultParagraphFont"/>
    <w:uiPriority w:val="22"/>
    <w:qFormat/>
    <w:rsid w:val="00C76E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c-18303">
    <w:name w:val="awc-18303"/>
    <w:basedOn w:val="DefaultParagraphFont"/>
    <w:rsid w:val="00C76E9B"/>
  </w:style>
  <w:style w:type="paragraph" w:styleId="NormalWeb">
    <w:name w:val="Normal (Web)"/>
    <w:basedOn w:val="Normal"/>
    <w:uiPriority w:val="99"/>
    <w:semiHidden/>
    <w:unhideWhenUsed/>
    <w:rsid w:val="00C76E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6E9B"/>
    <w:rPr>
      <w:i/>
      <w:iCs/>
    </w:rPr>
  </w:style>
  <w:style w:type="character" w:customStyle="1" w:styleId="apple-converted-space">
    <w:name w:val="apple-converted-space"/>
    <w:basedOn w:val="DefaultParagraphFont"/>
    <w:rsid w:val="00C76E9B"/>
  </w:style>
  <w:style w:type="character" w:styleId="Hyperlink">
    <w:name w:val="Hyperlink"/>
    <w:basedOn w:val="DefaultParagraphFont"/>
    <w:uiPriority w:val="99"/>
    <w:unhideWhenUsed/>
    <w:rsid w:val="00C76E9B"/>
    <w:rPr>
      <w:color w:val="0000FF"/>
      <w:u w:val="single"/>
    </w:rPr>
  </w:style>
  <w:style w:type="character" w:styleId="Strong">
    <w:name w:val="Strong"/>
    <w:basedOn w:val="DefaultParagraphFont"/>
    <w:uiPriority w:val="22"/>
    <w:qFormat/>
    <w:rsid w:val="00C76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 TargetMode="External"/><Relationship Id="rId3" Type="http://schemas.microsoft.com/office/2007/relationships/stylesWithEffects" Target="stylesWithEffects.xml"/><Relationship Id="rId7" Type="http://schemas.openxmlformats.org/officeDocument/2006/relationships/hyperlink" Target="http://www.doubleclick.net/us/corpora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b.net/privacy_polic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Jenks</dc:creator>
  <cp:keywords/>
  <dc:description/>
  <cp:lastModifiedBy>John Jenks</cp:lastModifiedBy>
  <cp:revision>4</cp:revision>
  <dcterms:created xsi:type="dcterms:W3CDTF">2015-01-09T14:41:00Z</dcterms:created>
  <dcterms:modified xsi:type="dcterms:W3CDTF">2015-01-09T16:23:00Z</dcterms:modified>
</cp:coreProperties>
</file>